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5A1" w:rsidRPr="007445A1" w:rsidRDefault="007445A1" w:rsidP="007445A1">
      <w:pPr>
        <w:pStyle w:val="NormalWeb"/>
        <w:spacing w:before="0" w:beforeAutospacing="0" w:after="0" w:afterAutospacing="0" w:line="230" w:lineRule="atLeast"/>
        <w:ind w:left="5529"/>
        <w:jc w:val="right"/>
        <w:rPr>
          <w:color w:val="000000"/>
          <w:sz w:val="20"/>
          <w:szCs w:val="20"/>
          <w:lang w:val="ru-RU"/>
        </w:rPr>
      </w:pP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приложение</w:t>
      </w:r>
    </w:p>
    <w:p w:rsidR="007445A1" w:rsidRPr="007445A1" w:rsidRDefault="007445A1" w:rsidP="007445A1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  <w:lang w:val="ru-RU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INCB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-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GHSSDB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-19/6</w:t>
      </w:r>
      <w:r>
        <w:rPr>
          <w:rStyle w:val="notranslate"/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запрос ценового предложения</w:t>
      </w:r>
    </w:p>
    <w:p w:rsidR="007445A1" w:rsidRPr="007445A1" w:rsidRDefault="007445A1" w:rsidP="007445A1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  <w:lang w:val="ru-RU"/>
        </w:rPr>
      </w:pP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комитет по оценке процедур</w:t>
      </w:r>
    </w:p>
    <w:p w:rsidR="007445A1" w:rsidRPr="007445A1" w:rsidRDefault="007445A1" w:rsidP="007445A1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  <w:lang w:val="ru-RU"/>
        </w:rPr>
      </w:pP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Июнь</w:t>
      </w:r>
      <w:r>
        <w:rPr>
          <w:rStyle w:val="notranslate"/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2019</w:t>
      </w:r>
      <w:r>
        <w:rPr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Протокол</w:t>
      </w:r>
      <w:r>
        <w:rPr>
          <w:rStyle w:val="notranslate"/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4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N</w:t>
      </w:r>
      <w:r>
        <w:rPr>
          <w:rStyle w:val="notranslate"/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2</w:t>
      </w:r>
    </w:p>
    <w:p w:rsidR="007445A1" w:rsidRPr="007445A1" w:rsidRDefault="007445A1" w:rsidP="007445A1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  <w:lang w:val="ru-RU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 </w:t>
      </w:r>
    </w:p>
    <w:p w:rsidR="007445A1" w:rsidRPr="007445A1" w:rsidRDefault="007445A1" w:rsidP="007445A1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  <w:lang w:val="ru-RU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 </w:t>
      </w:r>
    </w:p>
    <w:p w:rsidR="007445A1" w:rsidRPr="007445A1" w:rsidRDefault="007445A1" w:rsidP="007445A1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7445A1">
        <w:rPr>
          <w:rStyle w:val="notranslate"/>
          <w:rFonts w:ascii="GHEA Grapalat" w:hAnsi="GHEA Grapalat"/>
          <w:b/>
          <w:bCs/>
          <w:color w:val="000000"/>
          <w:sz w:val="20"/>
          <w:szCs w:val="20"/>
          <w:lang w:val="ru-RU"/>
        </w:rPr>
        <w:t>ЗАЯВЛЕНИЕ</w:t>
      </w:r>
      <w:r>
        <w:rPr>
          <w:rStyle w:val="notranslate"/>
          <w:rFonts w:ascii="GHEA Grapalat" w:hAnsi="GHEA Grapalat"/>
          <w:b/>
          <w:bCs/>
          <w:color w:val="000000"/>
          <w:sz w:val="20"/>
          <w:szCs w:val="20"/>
        </w:rPr>
        <w:t>*</w:t>
      </w:r>
    </w:p>
    <w:p w:rsidR="007445A1" w:rsidRPr="007445A1" w:rsidRDefault="007445A1" w:rsidP="007445A1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  <w:lang w:val="ru-RU"/>
        </w:rPr>
      </w:pPr>
      <w:r w:rsidRPr="007445A1">
        <w:rPr>
          <w:rStyle w:val="notranslate"/>
          <w:rFonts w:ascii="GHEA Grapalat" w:hAnsi="GHEA Grapalat"/>
          <w:b/>
          <w:bCs/>
          <w:color w:val="000000"/>
          <w:sz w:val="20"/>
          <w:szCs w:val="20"/>
          <w:lang w:val="ru-RU"/>
        </w:rPr>
        <w:t>Третья</w:t>
      </w:r>
      <w:r>
        <w:rPr>
          <w:rStyle w:val="notranslate"/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b/>
          <w:bCs/>
          <w:color w:val="000000"/>
          <w:sz w:val="20"/>
          <w:szCs w:val="20"/>
          <w:lang w:val="ru-RU"/>
        </w:rPr>
        <w:t>часть</w:t>
      </w:r>
      <w:r>
        <w:rPr>
          <w:rStyle w:val="notranslate"/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b/>
          <w:bCs/>
          <w:color w:val="000000"/>
          <w:sz w:val="20"/>
          <w:szCs w:val="20"/>
          <w:lang w:val="ru-RU"/>
        </w:rPr>
        <w:t>процедуры закупки</w:t>
      </w:r>
      <w:r>
        <w:rPr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b/>
          <w:bCs/>
          <w:color w:val="000000"/>
          <w:sz w:val="20"/>
          <w:szCs w:val="20"/>
          <w:lang w:val="ru-RU"/>
        </w:rPr>
        <w:t>признать недействительным</w:t>
      </w:r>
      <w:r>
        <w:rPr>
          <w:rStyle w:val="notranslate"/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b/>
          <w:bCs/>
          <w:color w:val="000000"/>
          <w:sz w:val="20"/>
          <w:szCs w:val="20"/>
          <w:lang w:val="ru-RU"/>
        </w:rPr>
        <w:t>часть</w:t>
      </w:r>
    </w:p>
    <w:p w:rsidR="007445A1" w:rsidRPr="007445A1" w:rsidRDefault="007445A1" w:rsidP="007445A1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ru-RU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:rsidR="007445A1" w:rsidRPr="007445A1" w:rsidRDefault="007445A1" w:rsidP="007445A1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  <w:lang w:val="ru-RU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:rsidR="007445A1" w:rsidRPr="007445A1" w:rsidRDefault="007445A1" w:rsidP="007445A1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  <w:lang w:val="ru-RU"/>
        </w:rPr>
      </w:pP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Код процедуры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</w:rPr>
        <w:t>ENVC</w:t>
      </w:r>
      <w:r w:rsidRPr="007445A1">
        <w:rPr>
          <w:rStyle w:val="notranslate"/>
          <w:rFonts w:ascii="GHEA Grapalat" w:hAnsi="GHEA Grapalat"/>
          <w:color w:val="000000"/>
          <w:lang w:val="ru-RU"/>
        </w:rPr>
        <w:t>-</w:t>
      </w:r>
      <w:r>
        <w:rPr>
          <w:rStyle w:val="notranslate"/>
          <w:rFonts w:ascii="GHEA Grapalat" w:hAnsi="GHEA Grapalat"/>
          <w:color w:val="000000"/>
        </w:rPr>
        <w:t>GHSSDB</w:t>
      </w:r>
      <w:r w:rsidRPr="007445A1">
        <w:rPr>
          <w:rStyle w:val="notranslate"/>
          <w:rFonts w:ascii="GHEA Grapalat" w:hAnsi="GHEA Grapalat"/>
          <w:color w:val="000000"/>
          <w:lang w:val="ru-RU"/>
        </w:rPr>
        <w:t>-19/6</w:t>
      </w:r>
    </w:p>
    <w:p w:rsidR="007445A1" w:rsidRPr="007445A1" w:rsidRDefault="007445A1" w:rsidP="007445A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:rsidR="007445A1" w:rsidRPr="007445A1" w:rsidRDefault="007445A1" w:rsidP="007445A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 xml:space="preserve">Центр утилизации животных, </w:t>
      </w:r>
      <w:proofErr w:type="gramStart"/>
      <w:r>
        <w:rPr>
          <w:rStyle w:val="notranslate"/>
          <w:rFonts w:ascii="GHEA Grapalat" w:hAnsi="GHEA Grapalat"/>
          <w:color w:val="000000"/>
          <w:sz w:val="20"/>
          <w:szCs w:val="20"/>
        </w:rPr>
        <w:t>SNCO</w:t>
      </w:r>
      <w:r>
        <w:rPr>
          <w:rStyle w:val="notranslate"/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,</w:t>
      </w:r>
      <w:proofErr w:type="gramEnd"/>
      <w:r>
        <w:rPr>
          <w:rStyle w:val="notranslate"/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предоставляет</w:t>
      </w:r>
      <w:r>
        <w:rPr>
          <w:rStyle w:val="notranslate"/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следующие</w:t>
      </w:r>
      <w:r>
        <w:rPr>
          <w:rStyle w:val="notranslate"/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лекарственные средства</w:t>
      </w:r>
      <w:r>
        <w:rPr>
          <w:rStyle w:val="notranslate"/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для своих нужд:</w:t>
      </w:r>
      <w:r>
        <w:rPr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и</w:t>
      </w:r>
      <w:r>
        <w:rPr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медицинская</w:t>
      </w:r>
      <w:r>
        <w:rPr>
          <w:color w:val="000000"/>
          <w:sz w:val="27"/>
          <w:szCs w:val="27"/>
        </w:rPr>
        <w:t> </w:t>
      </w:r>
      <w:r w:rsidRPr="007445A1">
        <w:rPr>
          <w:rStyle w:val="notranslate"/>
          <w:color w:val="000000"/>
          <w:sz w:val="27"/>
          <w:szCs w:val="27"/>
          <w:lang w:val="ru-RU"/>
        </w:rPr>
        <w:t>Для того,</w:t>
      </w:r>
      <w:r>
        <w:rPr>
          <w:rStyle w:val="notranslate"/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чтобы приобрести</w:t>
      </w:r>
      <w:r>
        <w:rPr>
          <w:rStyle w:val="notranslate"/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аксессуары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TKVK</w:t>
      </w:r>
      <w:r>
        <w:rPr>
          <w:rStyle w:val="notranslate"/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организованные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GHAPDZB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-19/2</w:t>
      </w:r>
      <w:r>
        <w:rPr>
          <w:rStyle w:val="notranslate"/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код в процедуре закупки</w:t>
      </w:r>
      <w:r>
        <w:rPr>
          <w:rStyle w:val="notranslate"/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3</w:t>
      </w:r>
      <w:r>
        <w:rPr>
          <w:rStyle w:val="notranslate"/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дозы</w:t>
      </w:r>
      <w:r>
        <w:rPr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частично</w:t>
      </w:r>
      <w:r>
        <w:rPr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информация о несостоявшемся объявлении;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1348"/>
        <w:gridCol w:w="2282"/>
        <w:gridCol w:w="2425"/>
        <w:gridCol w:w="3552"/>
      </w:tblGrid>
      <w:tr w:rsidR="007445A1" w:rsidTr="007445A1">
        <w:trPr>
          <w:trHeight w:val="626"/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5A1" w:rsidRDefault="007445A1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Style w:val="notranslate"/>
                <w:rFonts w:ascii="GHEA Grapalat" w:hAnsi="GHEA Grapalat"/>
                <w:b/>
                <w:bCs/>
                <w:sz w:val="18"/>
                <w:szCs w:val="18"/>
              </w:rPr>
              <w:t>Для</w:t>
            </w:r>
            <w:proofErr w:type="spellEnd"/>
            <w:r>
              <w:rPr>
                <w:rStyle w:val="notranslate"/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translate"/>
                <w:rFonts w:ascii="GHEA Grapalat" w:hAnsi="GHEA Grapalat"/>
                <w:b/>
                <w:bCs/>
                <w:sz w:val="18"/>
                <w:szCs w:val="18"/>
              </w:rPr>
              <w:t>дозировки</w:t>
            </w:r>
            <w:proofErr w:type="spellEnd"/>
            <w:r>
              <w:rPr>
                <w:rStyle w:val="notranslate"/>
                <w:rFonts w:ascii="GHEA Grapalat" w:hAnsi="GHEA Grapala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5A1" w:rsidRDefault="007445A1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Style w:val="notranslate"/>
                <w:rFonts w:ascii="GHEA Grapalat" w:hAnsi="GHEA Grapalat"/>
                <w:b/>
                <w:bCs/>
                <w:sz w:val="18"/>
                <w:szCs w:val="18"/>
              </w:rPr>
              <w:t>покупка</w:t>
            </w:r>
            <w:proofErr w:type="spellEnd"/>
            <w:r>
              <w:t> </w:t>
            </w:r>
            <w:proofErr w:type="spellStart"/>
            <w:r>
              <w:rPr>
                <w:rStyle w:val="notranslate"/>
                <w:rFonts w:ascii="GHEA Grapalat" w:hAnsi="GHEA Grapalat"/>
                <w:b/>
                <w:bCs/>
                <w:sz w:val="18"/>
                <w:szCs w:val="18"/>
              </w:rPr>
              <w:t>тема</w:t>
            </w:r>
            <w:proofErr w:type="spellEnd"/>
            <w:r>
              <w:t> </w:t>
            </w:r>
            <w:proofErr w:type="spellStart"/>
            <w:r>
              <w:rPr>
                <w:rStyle w:val="notranslate"/>
                <w:rFonts w:ascii="GHEA Grapalat" w:hAnsi="GHEA Grapalat"/>
                <w:b/>
                <w:bCs/>
                <w:sz w:val="18"/>
                <w:szCs w:val="18"/>
              </w:rPr>
              <w:t>кратко</w:t>
            </w:r>
            <w:proofErr w:type="spellEnd"/>
            <w:r>
              <w:t> </w:t>
            </w:r>
            <w:proofErr w:type="spellStart"/>
            <w:r>
              <w:rPr>
                <w:rStyle w:val="notranslate"/>
                <w:rFonts w:ascii="GHEA Grapalat" w:hAnsi="GHEA Grapalat"/>
                <w:b/>
                <w:bCs/>
                <w:sz w:val="18"/>
                <w:szCs w:val="18"/>
              </w:rPr>
              <w:t>описание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5A1" w:rsidRPr="007445A1" w:rsidRDefault="007445A1">
            <w:pPr>
              <w:pStyle w:val="NormalWeb"/>
              <w:spacing w:before="0" w:beforeAutospacing="0" w:after="0" w:afterAutospacing="0"/>
              <w:jc w:val="center"/>
              <w:rPr>
                <w:lang w:val="ru-RU"/>
              </w:rPr>
            </w:pPr>
            <w:r w:rsidRPr="007445A1">
              <w:rPr>
                <w:rStyle w:val="notranslate"/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покупка</w:t>
            </w:r>
            <w:r>
              <w:t> </w:t>
            </w:r>
            <w:proofErr w:type="spellStart"/>
            <w:r w:rsidRPr="007445A1">
              <w:rPr>
                <w:rStyle w:val="notranslate"/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процедурыучастники</w:t>
            </w:r>
            <w:proofErr w:type="spellEnd"/>
            <w:r>
              <w:t> </w:t>
            </w:r>
            <w:proofErr w:type="spellStart"/>
            <w:r w:rsidRPr="007445A1">
              <w:rPr>
                <w:rStyle w:val="notranslate"/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Именатаких</w:t>
            </w:r>
            <w:proofErr w:type="spellEnd"/>
            <w:r>
              <w:t> </w:t>
            </w:r>
            <w:r w:rsidRPr="007445A1">
              <w:rPr>
                <w:rStyle w:val="notranslate"/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будет</w:t>
            </w:r>
            <w:r>
              <w:t> </w:t>
            </w:r>
            <w:r w:rsidRPr="007445A1">
              <w:rPr>
                <w:rStyle w:val="notranslate"/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случай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5A1" w:rsidRPr="007445A1" w:rsidRDefault="007445A1">
            <w:pPr>
              <w:pStyle w:val="NormalWeb"/>
              <w:spacing w:before="0" w:beforeAutospacing="0" w:after="0" w:afterAutospacing="0"/>
              <w:jc w:val="center"/>
              <w:rPr>
                <w:lang w:val="ru-RU"/>
              </w:rPr>
            </w:pPr>
            <w:proofErr w:type="spellStart"/>
            <w:r w:rsidRPr="007445A1">
              <w:rPr>
                <w:rStyle w:val="notranslate"/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покупкапроцедурынезавершенныйобъявленный</w:t>
            </w:r>
            <w:proofErr w:type="spellEnd"/>
            <w:r>
              <w:t> </w:t>
            </w:r>
            <w:r w:rsidRPr="007445A1">
              <w:rPr>
                <w:rStyle w:val="notranslate"/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поданным "</w:t>
            </w:r>
            <w:r>
              <w:rPr>
                <w:rStyle w:val="notranslate"/>
              </w:rPr>
              <w:t> </w:t>
            </w:r>
            <w:proofErr w:type="spellStart"/>
            <w:r w:rsidRPr="007445A1">
              <w:rPr>
                <w:rStyle w:val="notranslate"/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Закупкио</w:t>
            </w:r>
            <w:proofErr w:type="spellEnd"/>
            <w:r>
              <w:rPr>
                <w:rStyle w:val="notranslate"/>
              </w:rPr>
              <w:t> </w:t>
            </w:r>
            <w:r w:rsidRPr="007445A1">
              <w:rPr>
                <w:rStyle w:val="notranslate"/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"</w:t>
            </w:r>
            <w:r>
              <w:rPr>
                <w:rStyle w:val="notranslate"/>
              </w:rPr>
              <w:t> </w:t>
            </w:r>
            <w:r w:rsidRPr="007445A1">
              <w:rPr>
                <w:rStyle w:val="notranslate"/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РА</w:t>
            </w:r>
            <w:r>
              <w:t> </w:t>
            </w:r>
            <w:r w:rsidRPr="007445A1">
              <w:rPr>
                <w:rStyle w:val="notranslate"/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Статья</w:t>
            </w:r>
            <w:r>
              <w:rPr>
                <w:rStyle w:val="notranslate"/>
              </w:rPr>
              <w:t> </w:t>
            </w:r>
            <w:r w:rsidRPr="007445A1">
              <w:rPr>
                <w:rStyle w:val="notranslate"/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37Закона</w:t>
            </w:r>
            <w:r>
              <w:t> </w:t>
            </w:r>
            <w:r w:rsidRPr="007445A1">
              <w:rPr>
                <w:rStyle w:val="notranslate"/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Статья</w:t>
            </w:r>
            <w:r>
              <w:rPr>
                <w:rStyle w:val="notranslate"/>
              </w:rPr>
              <w:t> </w:t>
            </w:r>
            <w:proofErr w:type="gramStart"/>
            <w:r w:rsidRPr="007445A1">
              <w:rPr>
                <w:rStyle w:val="notranslate"/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1,часть</w:t>
            </w:r>
            <w:proofErr w:type="gramEnd"/>
          </w:p>
          <w:p w:rsidR="007445A1" w:rsidRDefault="007445A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notranslate"/>
                <w:rFonts w:ascii="GHEA Grapalat" w:hAnsi="GHEA Grapalat"/>
                <w:sz w:val="16"/>
                <w:szCs w:val="16"/>
              </w:rPr>
              <w:t>/</w:t>
            </w:r>
            <w:r>
              <w:rPr>
                <w:rStyle w:val="notranslate"/>
              </w:rPr>
              <w:t> </w:t>
            </w:r>
            <w:proofErr w:type="spellStart"/>
            <w:r>
              <w:rPr>
                <w:rStyle w:val="notranslate"/>
                <w:rFonts w:ascii="GHEA Grapalat" w:hAnsi="GHEA Grapalat"/>
                <w:sz w:val="16"/>
                <w:szCs w:val="16"/>
              </w:rPr>
              <w:t>выделеносоответствующийлиния</w:t>
            </w:r>
            <w:proofErr w:type="spellEnd"/>
            <w:r>
              <w:rPr>
                <w:rStyle w:val="notranslate"/>
              </w:rPr>
              <w:t> </w:t>
            </w:r>
            <w:r>
              <w:rPr>
                <w:rStyle w:val="notranslate"/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5A1" w:rsidRDefault="007445A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notranslate"/>
                <w:rFonts w:ascii="GHEA Grapalat" w:hAnsi="GHEA Grapalat"/>
                <w:b/>
                <w:bCs/>
                <w:sz w:val="18"/>
                <w:szCs w:val="18"/>
              </w:rPr>
              <w:t>покупка</w:t>
            </w:r>
            <w:r>
              <w:t> </w:t>
            </w:r>
            <w:r>
              <w:rPr>
                <w:rStyle w:val="notranslate"/>
                <w:rFonts w:ascii="GHEA Grapalat" w:hAnsi="GHEA Grapalat"/>
                <w:b/>
                <w:bCs/>
                <w:sz w:val="18"/>
                <w:szCs w:val="18"/>
              </w:rPr>
              <w:t>процедурынезавершенныйобъявить:</w:t>
            </w:r>
            <w:r>
              <w:t> </w:t>
            </w:r>
            <w:r>
              <w:rPr>
                <w:rStyle w:val="notranslate"/>
                <w:rFonts w:ascii="GHEA Grapalat" w:hAnsi="GHEA Grapalat"/>
                <w:b/>
                <w:bCs/>
                <w:sz w:val="18"/>
                <w:szCs w:val="18"/>
              </w:rPr>
              <w:t>заселениеотносительно</w:t>
            </w:r>
            <w:r>
              <w:t> </w:t>
            </w:r>
            <w:r>
              <w:rPr>
                <w:rStyle w:val="notranslate"/>
                <w:rFonts w:ascii="GHEA Grapalat" w:hAnsi="GHEA Grapalat"/>
                <w:b/>
                <w:bCs/>
                <w:sz w:val="18"/>
                <w:szCs w:val="18"/>
              </w:rPr>
              <w:t>краткоинформация</w:t>
            </w:r>
          </w:p>
        </w:tc>
      </w:tr>
      <w:tr w:rsidR="007445A1" w:rsidTr="007445A1">
        <w:trPr>
          <w:trHeight w:val="1097"/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5A1" w:rsidRDefault="007445A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notranslate"/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5A1" w:rsidRPr="007445A1" w:rsidRDefault="007445A1">
            <w:pPr>
              <w:pStyle w:val="NormalWeb"/>
              <w:spacing w:before="0" w:beforeAutospacing="0" w:after="0" w:afterAutospacing="0"/>
              <w:jc w:val="center"/>
              <w:rPr>
                <w:lang w:val="ru-RU"/>
              </w:rPr>
            </w:pPr>
            <w:r w:rsidRPr="007445A1">
              <w:rPr>
                <w:rStyle w:val="notranslate"/>
                <w:rFonts w:ascii="GHEA Grapalat" w:hAnsi="GHEA Grapalat"/>
                <w:sz w:val="20"/>
                <w:szCs w:val="20"/>
                <w:lang w:val="ru-RU"/>
              </w:rPr>
              <w:t>дизель</w:t>
            </w:r>
            <w:r>
              <w:t> </w:t>
            </w:r>
            <w:r w:rsidRPr="007445A1">
              <w:rPr>
                <w:rStyle w:val="notranslate"/>
                <w:rFonts w:ascii="GHEA Grapalat" w:hAnsi="GHEA Grapalat"/>
                <w:sz w:val="20"/>
                <w:szCs w:val="20"/>
                <w:lang w:val="ru-RU"/>
              </w:rPr>
              <w:t>топлива,</w:t>
            </w:r>
            <w:r>
              <w:rPr>
                <w:rStyle w:val="notranslate"/>
              </w:rPr>
              <w:t> </w:t>
            </w:r>
            <w:r w:rsidRPr="007445A1">
              <w:rPr>
                <w:rStyle w:val="notranslate"/>
                <w:rFonts w:ascii="GHEA Grapalat" w:hAnsi="GHEA Grapalat"/>
                <w:sz w:val="20"/>
                <w:szCs w:val="20"/>
                <w:lang w:val="ru-RU"/>
              </w:rPr>
              <w:t>ч</w:t>
            </w:r>
            <w:r>
              <w:rPr>
                <w:rStyle w:val="notranslate"/>
              </w:rPr>
              <w:t> </w:t>
            </w:r>
            <w:r w:rsidRPr="007445A1">
              <w:rPr>
                <w:rStyle w:val="notranslate"/>
                <w:rFonts w:ascii="GHEA Grapalat" w:hAnsi="GHEA Grapalat"/>
                <w:sz w:val="20"/>
                <w:szCs w:val="20"/>
                <w:lang w:val="ru-RU"/>
              </w:rPr>
              <w:t>м</w:t>
            </w:r>
            <w:r>
              <w:rPr>
                <w:rStyle w:val="notranslate"/>
              </w:rPr>
              <w:t> </w:t>
            </w:r>
            <w:r w:rsidRPr="007445A1">
              <w:rPr>
                <w:rStyle w:val="notranslate"/>
                <w:rFonts w:ascii="GHEA Grapalat" w:hAnsi="GHEA Grapalat"/>
                <w:sz w:val="20"/>
                <w:szCs w:val="20"/>
                <w:lang w:val="ru-RU"/>
              </w:rPr>
              <w:t>е</w:t>
            </w:r>
            <w:r>
              <w:rPr>
                <w:rStyle w:val="notranslate"/>
              </w:rPr>
              <w:t> </w:t>
            </w:r>
            <w:r w:rsidRPr="007445A1">
              <w:rPr>
                <w:rStyle w:val="notranslate"/>
                <w:rFonts w:ascii="GHEA Grapalat" w:hAnsi="GHEA Grapalat"/>
                <w:sz w:val="20"/>
                <w:szCs w:val="20"/>
                <w:lang w:val="ru-RU"/>
              </w:rPr>
              <w:t>Раи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5A1" w:rsidRPr="007445A1" w:rsidRDefault="007445A1">
            <w:pPr>
              <w:pStyle w:val="NormalWeb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5A1" w:rsidRDefault="007445A1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Style w:val="notranslate"/>
                <w:rFonts w:ascii="GHEA Grapalat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Style w:val="notranslate"/>
                <w:rFonts w:ascii="GHEA Grapalat" w:hAnsi="GHEA Grapalat"/>
                <w:sz w:val="18"/>
                <w:szCs w:val="18"/>
              </w:rPr>
              <w:t xml:space="preserve"> 1:</w:t>
            </w:r>
          </w:p>
          <w:p w:rsidR="007445A1" w:rsidRDefault="007445A1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Style w:val="notranslate"/>
                <w:rFonts w:ascii="GHEA Grapalat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Style w:val="notranslate"/>
                <w:rFonts w:ascii="GHEA Grapalat" w:hAnsi="GHEA Grapalat"/>
                <w:sz w:val="18"/>
                <w:szCs w:val="18"/>
              </w:rPr>
              <w:t xml:space="preserve"> 2:</w:t>
            </w:r>
          </w:p>
          <w:p w:rsidR="007445A1" w:rsidRDefault="007445A1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Style w:val="notranslate"/>
                <w:rFonts w:ascii="GHEA Grapalat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Style w:val="notranslate"/>
                <w:rFonts w:ascii="GHEA Grapalat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445A1" w:rsidRDefault="007445A1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Style w:val="notranslate"/>
                <w:rFonts w:ascii="GHEA Grapalat" w:hAnsi="GHEA Grapalat"/>
                <w:sz w:val="18"/>
                <w:szCs w:val="18"/>
              </w:rPr>
              <w:t>Пункт</w:t>
            </w:r>
            <w:proofErr w:type="spellEnd"/>
            <w:r>
              <w:rPr>
                <w:rStyle w:val="notranslate"/>
                <w:rFonts w:ascii="GHEA Grapalat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5A1" w:rsidRDefault="007445A1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Style w:val="notranslate"/>
                <w:rFonts w:ascii="GHEA Grapalat" w:hAnsi="GHEA Grapalat"/>
                <w:sz w:val="18"/>
                <w:szCs w:val="18"/>
              </w:rPr>
              <w:t>нет</w:t>
            </w:r>
            <w:proofErr w:type="spellEnd"/>
            <w:r>
              <w:t> </w:t>
            </w:r>
            <w:proofErr w:type="spellStart"/>
            <w:r>
              <w:rPr>
                <w:rStyle w:val="notranslate"/>
                <w:rFonts w:ascii="GHEA Grapalat" w:hAnsi="GHEA Grapalat"/>
                <w:sz w:val="18"/>
                <w:szCs w:val="18"/>
              </w:rPr>
              <w:t>предложение</w:t>
            </w:r>
            <w:proofErr w:type="spellEnd"/>
            <w:r>
              <w:t> </w:t>
            </w:r>
            <w:proofErr w:type="spellStart"/>
            <w:r>
              <w:rPr>
                <w:rStyle w:val="notranslate"/>
                <w:rFonts w:ascii="GHEA Grapalat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</w:tbl>
    <w:p w:rsidR="007445A1" w:rsidRDefault="007445A1" w:rsidP="007445A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:rsidR="007445A1" w:rsidRPr="007445A1" w:rsidRDefault="007445A1" w:rsidP="007445A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это</w:t>
      </w:r>
      <w:r>
        <w:rPr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заявление</w:t>
      </w:r>
      <w:r>
        <w:rPr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с</w:t>
      </w:r>
      <w:r>
        <w:rPr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соединенный</w:t>
      </w:r>
      <w:r>
        <w:rPr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дополнительный</w:t>
      </w:r>
      <w:r>
        <w:rPr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информация</w:t>
      </w:r>
      <w:r>
        <w:rPr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получать</w:t>
      </w:r>
      <w:r>
        <w:rPr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для</w:t>
      </w:r>
      <w:r>
        <w:rPr>
          <w:color w:val="000000"/>
          <w:sz w:val="27"/>
          <w:szCs w:val="27"/>
        </w:rPr>
        <w:t> </w:t>
      </w:r>
      <w:r w:rsidRPr="007445A1">
        <w:rPr>
          <w:rStyle w:val="notranslate"/>
          <w:color w:val="000000"/>
          <w:sz w:val="27"/>
          <w:szCs w:val="27"/>
          <w:lang w:val="ru-RU"/>
        </w:rPr>
        <w:t>в</w:t>
      </w:r>
      <w:r>
        <w:rPr>
          <w:rStyle w:val="notranslate"/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состоянии</w:t>
      </w:r>
      <w:r>
        <w:rPr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ты</w:t>
      </w:r>
      <w:r>
        <w:rPr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применять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  <w:u w:val="single"/>
        </w:rPr>
        <w:t>TKVK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u w:val="single"/>
          <w:lang w:val="ru-RU"/>
        </w:rPr>
        <w:t>-</w:t>
      </w:r>
      <w:r>
        <w:rPr>
          <w:rStyle w:val="notranslate"/>
          <w:rFonts w:ascii="GHEA Grapalat" w:hAnsi="GHEA Grapalat"/>
          <w:color w:val="000000"/>
          <w:sz w:val="20"/>
          <w:szCs w:val="20"/>
          <w:u w:val="single"/>
        </w:rPr>
        <w:t>GHAPDZB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u w:val="single"/>
          <w:lang w:val="ru-RU"/>
        </w:rPr>
        <w:t xml:space="preserve"> 19/6</w:t>
      </w:r>
      <w:r>
        <w:rPr>
          <w:rStyle w:val="notranslate"/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закодированы Координатор</w:t>
      </w:r>
      <w:r>
        <w:rPr>
          <w:rStyle w:val="notranslate"/>
          <w:color w:val="000000"/>
          <w:sz w:val="27"/>
          <w:szCs w:val="27"/>
        </w:rPr>
        <w:t> </w:t>
      </w:r>
      <w:r w:rsidRPr="007445A1">
        <w:rPr>
          <w:rStyle w:val="notranslate"/>
          <w:color w:val="000000"/>
          <w:sz w:val="27"/>
          <w:szCs w:val="27"/>
          <w:lang w:val="ru-RU"/>
        </w:rPr>
        <w:t>по</w:t>
      </w:r>
      <w:r>
        <w:rPr>
          <w:rStyle w:val="notranslate"/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закупкам</w:t>
      </w:r>
      <w:r>
        <w:rPr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20"/>
          <w:szCs w:val="20"/>
        </w:rPr>
        <w:t>              </w:t>
      </w:r>
      <w:proofErr w:type="spellStart"/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Вардуи</w:t>
      </w:r>
      <w:proofErr w:type="spellEnd"/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 xml:space="preserve"> </w:t>
      </w:r>
      <w:proofErr w:type="spellStart"/>
      <w:proofErr w:type="gramStart"/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Сукиаси</w:t>
      </w:r>
      <w:proofErr w:type="spellEnd"/>
      <w:r>
        <w:rPr>
          <w:rStyle w:val="notranslate"/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color w:val="000000"/>
          <w:sz w:val="20"/>
          <w:szCs w:val="20"/>
          <w:lang w:val="ru-RU"/>
        </w:rPr>
        <w:t>.</w:t>
      </w:r>
      <w:proofErr w:type="gramEnd"/>
    </w:p>
    <w:p w:rsidR="007445A1" w:rsidRPr="007445A1" w:rsidRDefault="007445A1" w:rsidP="007445A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7445A1">
        <w:rPr>
          <w:rStyle w:val="notranslate"/>
          <w:rFonts w:ascii="GHEA Grapalat" w:hAnsi="GHEA Grapalat"/>
          <w:color w:val="000000"/>
          <w:sz w:val="12"/>
          <w:szCs w:val="12"/>
          <w:lang w:val="ru-RU"/>
        </w:rPr>
        <w:t xml:space="preserve">код </w:t>
      </w:r>
      <w:proofErr w:type="gramStart"/>
      <w:r w:rsidRPr="007445A1">
        <w:rPr>
          <w:rStyle w:val="notranslate"/>
          <w:rFonts w:ascii="GHEA Grapalat" w:hAnsi="GHEA Grapalat"/>
          <w:color w:val="000000"/>
          <w:sz w:val="12"/>
          <w:szCs w:val="12"/>
          <w:lang w:val="ru-RU"/>
        </w:rPr>
        <w:t>процедуры:</w:t>
      </w:r>
      <w:r>
        <w:rPr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12"/>
          <w:szCs w:val="12"/>
        </w:rPr>
        <w:t>  </w:t>
      </w:r>
      <w:proofErr w:type="gramEnd"/>
      <w:r>
        <w:rPr>
          <w:rFonts w:ascii="Calibri" w:hAnsi="Calibri" w:cs="Calibri"/>
          <w:color w:val="000000"/>
          <w:sz w:val="12"/>
          <w:szCs w:val="1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7445A1">
        <w:rPr>
          <w:rStyle w:val="notranslate"/>
          <w:rFonts w:ascii="GHEA Grapalat" w:hAnsi="GHEA Grapalat"/>
          <w:color w:val="000000"/>
          <w:sz w:val="12"/>
          <w:szCs w:val="12"/>
          <w:lang w:val="ru-RU"/>
        </w:rPr>
        <w:t>фамилия</w:t>
      </w:r>
      <w:r>
        <w:rPr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12"/>
          <w:szCs w:val="12"/>
        </w:rPr>
        <w:t>                           </w:t>
      </w:r>
    </w:p>
    <w:p w:rsidR="007445A1" w:rsidRPr="007445A1" w:rsidRDefault="007445A1" w:rsidP="007445A1">
      <w:pPr>
        <w:pStyle w:val="NormalWeb"/>
        <w:spacing w:before="0" w:beforeAutospacing="0" w:after="240" w:afterAutospacing="0" w:line="300" w:lineRule="atLeast"/>
        <w:ind w:firstLine="709"/>
        <w:jc w:val="both"/>
        <w:rPr>
          <w:color w:val="000000"/>
          <w:sz w:val="20"/>
          <w:szCs w:val="20"/>
          <w:lang w:val="ru-RU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:rsidR="007445A1" w:rsidRPr="007445A1" w:rsidRDefault="007445A1" w:rsidP="007445A1">
      <w:pPr>
        <w:pStyle w:val="NormalWeb"/>
        <w:spacing w:before="0" w:beforeAutospacing="0" w:after="0" w:afterAutospacing="0"/>
        <w:ind w:left="360"/>
        <w:rPr>
          <w:color w:val="000000"/>
          <w:sz w:val="27"/>
          <w:szCs w:val="27"/>
          <w:lang w:val="ru-RU"/>
        </w:rPr>
      </w:pPr>
      <w:r w:rsidRPr="007445A1">
        <w:rPr>
          <w:rStyle w:val="notranslate"/>
          <w:rFonts w:ascii="GHEA Grapalat" w:hAnsi="GHEA Grapalat"/>
          <w:color w:val="000000"/>
          <w:sz w:val="22"/>
          <w:szCs w:val="22"/>
          <w:lang w:val="ru-RU"/>
        </w:rPr>
        <w:t>Телефон</w:t>
      </w:r>
      <w:r>
        <w:rPr>
          <w:rStyle w:val="notranslate"/>
          <w:color w:val="000000"/>
          <w:sz w:val="27"/>
          <w:szCs w:val="27"/>
        </w:rPr>
        <w:t> </w:t>
      </w:r>
      <w:r w:rsidRPr="007445A1">
        <w:rPr>
          <w:rStyle w:val="notranslate"/>
          <w:rFonts w:ascii="GHEA Grapalat" w:hAnsi="GHEA Grapalat"/>
          <w:b/>
          <w:bCs/>
          <w:color w:val="000000"/>
          <w:sz w:val="22"/>
          <w:szCs w:val="22"/>
          <w:lang w:val="ru-RU"/>
        </w:rPr>
        <w:t>+374 94 119415</w:t>
      </w:r>
    </w:p>
    <w:p w:rsidR="007445A1" w:rsidRDefault="007445A1" w:rsidP="007445A1">
      <w:pPr>
        <w:pStyle w:val="NormalWeb"/>
        <w:spacing w:before="0" w:beforeAutospacing="0" w:after="0" w:afterAutospacing="0"/>
        <w:ind w:left="360"/>
        <w:rPr>
          <w:color w:val="000000"/>
          <w:sz w:val="27"/>
          <w:szCs w:val="27"/>
        </w:rPr>
      </w:pPr>
      <w:r w:rsidRPr="007445A1">
        <w:rPr>
          <w:rStyle w:val="notranslate"/>
          <w:rFonts w:ascii="GHEA Grapalat" w:hAnsi="GHEA Grapalat"/>
          <w:color w:val="000000"/>
          <w:sz w:val="22"/>
          <w:szCs w:val="22"/>
          <w:lang w:val="ru-RU"/>
        </w:rPr>
        <w:t>Тоже.</w:t>
      </w:r>
      <w:r>
        <w:rPr>
          <w:color w:val="000000"/>
          <w:sz w:val="27"/>
          <w:szCs w:val="27"/>
        </w:rPr>
        <w:t> </w:t>
      </w:r>
      <w:proofErr w:type="spellStart"/>
      <w:r>
        <w:rPr>
          <w:rStyle w:val="notranslate"/>
          <w:rFonts w:ascii="GHEA Grapalat" w:hAnsi="GHEA Grapalat"/>
          <w:color w:val="000000"/>
          <w:sz w:val="22"/>
          <w:szCs w:val="22"/>
        </w:rPr>
        <w:t>Почта</w:t>
      </w:r>
      <w:proofErr w:type="spellEnd"/>
      <w:r>
        <w:rPr>
          <w:rStyle w:val="notranslate"/>
          <w:color w:val="000000"/>
          <w:sz w:val="27"/>
          <w:szCs w:val="27"/>
        </w:rPr>
        <w:t> </w:t>
      </w:r>
      <w:hyperlink r:id="rId6" w:tgtFrame="_blank" w:history="1">
        <w:r>
          <w:rPr>
            <w:rStyle w:val="Hyperlink"/>
            <w:rFonts w:ascii="GHEA Grapalat" w:eastAsia="Calibri" w:hAnsi="GHEA Grapalat"/>
            <w:b/>
            <w:bCs/>
            <w:color w:val="000000"/>
            <w:sz w:val="22"/>
            <w:szCs w:val="22"/>
          </w:rPr>
          <w:t>l</w:t>
        </w:r>
        <w:r>
          <w:rPr>
            <w:rStyle w:val="Hyperlink"/>
            <w:rFonts w:eastAsia="Calibri"/>
            <w:color w:val="000000"/>
            <w:sz w:val="27"/>
            <w:szCs w:val="27"/>
          </w:rPr>
          <w:t> </w:t>
        </w:r>
        <w:r>
          <w:rPr>
            <w:rStyle w:val="Hyperlink"/>
            <w:rFonts w:ascii="GHEA Grapalat" w:eastAsia="Calibri" w:hAnsi="GHEA Grapalat"/>
            <w:b/>
            <w:bCs/>
            <w:color w:val="000000"/>
            <w:sz w:val="22"/>
            <w:szCs w:val="22"/>
          </w:rPr>
          <w:t>yerevan.cnsa.gnumner@gmail.com</w:t>
        </w:r>
      </w:hyperlink>
    </w:p>
    <w:p w:rsidR="007445A1" w:rsidRDefault="007445A1" w:rsidP="007445A1">
      <w:pPr>
        <w:pStyle w:val="NormalWeb"/>
        <w:spacing w:before="0" w:beforeAutospacing="0" w:after="0" w:afterAutospacing="0"/>
        <w:ind w:left="360"/>
        <w:rPr>
          <w:color w:val="000000"/>
          <w:sz w:val="27"/>
          <w:szCs w:val="27"/>
        </w:rPr>
      </w:pPr>
      <w:proofErr w:type="spellStart"/>
      <w:proofErr w:type="gramStart"/>
      <w:r>
        <w:rPr>
          <w:rStyle w:val="notranslate"/>
          <w:rFonts w:ascii="GHEA Grapalat" w:hAnsi="GHEA Grapalat"/>
          <w:color w:val="000000"/>
          <w:sz w:val="22"/>
          <w:szCs w:val="22"/>
        </w:rPr>
        <w:t>клиент</w:t>
      </w:r>
      <w:proofErr w:type="spellEnd"/>
      <w:proofErr w:type="gramEnd"/>
      <w:r>
        <w:rPr>
          <w:color w:val="000000"/>
          <w:sz w:val="27"/>
          <w:szCs w:val="27"/>
        </w:rPr>
        <w:t> </w:t>
      </w:r>
      <w:proofErr w:type="spellStart"/>
      <w:r>
        <w:rPr>
          <w:rStyle w:val="notranslate"/>
          <w:rFonts w:ascii="GHEA Grapalat" w:hAnsi="GHEA Grapalat"/>
          <w:b/>
          <w:bCs/>
          <w:color w:val="000000"/>
          <w:sz w:val="22"/>
          <w:szCs w:val="22"/>
        </w:rPr>
        <w:t>Центр</w:t>
      </w:r>
      <w:proofErr w:type="spellEnd"/>
      <w:r>
        <w:rPr>
          <w:rStyle w:val="notranslate"/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Style w:val="notranslate"/>
          <w:rFonts w:ascii="GHEA Grapalat" w:hAnsi="GHEA Grapalat"/>
          <w:b/>
          <w:bCs/>
          <w:color w:val="000000"/>
          <w:sz w:val="22"/>
          <w:szCs w:val="22"/>
        </w:rPr>
        <w:t>истощения</w:t>
      </w:r>
      <w:proofErr w:type="spellEnd"/>
      <w:r>
        <w:rPr>
          <w:rStyle w:val="notranslate"/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Style w:val="notranslate"/>
          <w:rFonts w:ascii="GHEA Grapalat" w:hAnsi="GHEA Grapalat"/>
          <w:b/>
          <w:bCs/>
          <w:color w:val="000000"/>
          <w:sz w:val="22"/>
          <w:szCs w:val="22"/>
        </w:rPr>
        <w:t>животных</w:t>
      </w:r>
      <w:proofErr w:type="spellEnd"/>
    </w:p>
    <w:p w:rsidR="007445A1" w:rsidRDefault="007445A1" w:rsidP="007445A1">
      <w:pPr>
        <w:pStyle w:val="NormalWeb"/>
        <w:spacing w:before="0" w:beforeAutospacing="0" w:after="160" w:afterAutospacing="0" w:line="238" w:lineRule="atLeast"/>
        <w:rPr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</w:p>
    <w:p w:rsidR="00C70C00" w:rsidRDefault="00C70C00" w:rsidP="007445A1"/>
    <w:p w:rsidR="007445A1" w:rsidRDefault="007445A1" w:rsidP="007445A1"/>
    <w:p w:rsidR="007445A1" w:rsidRPr="007445A1" w:rsidRDefault="007445A1" w:rsidP="007445A1">
      <w:pPr>
        <w:rPr>
          <w:lang w:val="ru-RU"/>
        </w:rPr>
      </w:pPr>
      <w:r w:rsidRPr="007445A1">
        <w:rPr>
          <w:lang w:val="ru-RU"/>
        </w:rPr>
        <w:t>*</w:t>
      </w:r>
      <w:proofErr w:type="gramStart"/>
      <w:r w:rsidRPr="007445A1">
        <w:rPr>
          <w:lang w:val="ru-RU"/>
        </w:rPr>
        <w:t>В</w:t>
      </w:r>
      <w:proofErr w:type="gramEnd"/>
      <w:r w:rsidRPr="007445A1">
        <w:rPr>
          <w:lang w:val="ru-RU"/>
        </w:rPr>
        <w:t xml:space="preserve"> тексте, в случае возникновения несовпадений и разночтений, пр</w:t>
      </w:r>
      <w:r>
        <w:rPr>
          <w:lang w:val="ru-RU"/>
        </w:rPr>
        <w:t>едпочтение отдаётся варианту на</w:t>
      </w:r>
      <w:r w:rsidRPr="007445A1">
        <w:rPr>
          <w:lang w:val="ru-RU"/>
        </w:rPr>
        <w:t xml:space="preserve"> </w:t>
      </w:r>
      <w:bookmarkStart w:id="0" w:name="_GoBack"/>
      <w:bookmarkEnd w:id="0"/>
      <w:r w:rsidRPr="007445A1">
        <w:rPr>
          <w:lang w:val="ru-RU"/>
        </w:rPr>
        <w:t>армянском языке.</w:t>
      </w:r>
    </w:p>
    <w:sectPr w:rsidR="007445A1" w:rsidRPr="007445A1" w:rsidSect="00BE662B">
      <w:pgSz w:w="11907" w:h="16839" w:code="9"/>
      <w:pgMar w:top="63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5675C2"/>
    <w:multiLevelType w:val="multilevel"/>
    <w:tmpl w:val="C102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893AEB"/>
    <w:multiLevelType w:val="multilevel"/>
    <w:tmpl w:val="F5067C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5BE3"/>
    <w:multiLevelType w:val="multilevel"/>
    <w:tmpl w:val="AD6A4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2B0EAE"/>
    <w:multiLevelType w:val="multilevel"/>
    <w:tmpl w:val="C10C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E5763"/>
    <w:multiLevelType w:val="multilevel"/>
    <w:tmpl w:val="50BCCF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3F31B3"/>
    <w:multiLevelType w:val="multilevel"/>
    <w:tmpl w:val="A9CE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2"/>
  </w:num>
  <w:num w:numId="3">
    <w:abstractNumId w:val="13"/>
  </w:num>
  <w:num w:numId="4">
    <w:abstractNumId w:val="16"/>
  </w:num>
  <w:num w:numId="5">
    <w:abstractNumId w:val="23"/>
  </w:num>
  <w:num w:numId="6">
    <w:abstractNumId w:val="1"/>
  </w:num>
  <w:num w:numId="7">
    <w:abstractNumId w:val="18"/>
  </w:num>
  <w:num w:numId="8">
    <w:abstractNumId w:val="21"/>
  </w:num>
  <w:num w:numId="9">
    <w:abstractNumId w:val="11"/>
  </w:num>
  <w:num w:numId="10">
    <w:abstractNumId w:val="25"/>
  </w:num>
  <w:num w:numId="11">
    <w:abstractNumId w:val="9"/>
  </w:num>
  <w:num w:numId="12">
    <w:abstractNumId w:val="5"/>
  </w:num>
  <w:num w:numId="13">
    <w:abstractNumId w:val="14"/>
  </w:num>
  <w:num w:numId="14">
    <w:abstractNumId w:val="8"/>
  </w:num>
  <w:num w:numId="15">
    <w:abstractNumId w:val="0"/>
  </w:num>
  <w:num w:numId="16">
    <w:abstractNumId w:val="28"/>
  </w:num>
  <w:num w:numId="17">
    <w:abstractNumId w:val="12"/>
  </w:num>
  <w:num w:numId="18">
    <w:abstractNumId w:val="29"/>
  </w:num>
  <w:num w:numId="19">
    <w:abstractNumId w:val="4"/>
  </w:num>
  <w:num w:numId="20">
    <w:abstractNumId w:val="7"/>
  </w:num>
  <w:num w:numId="21">
    <w:abstractNumId w:val="15"/>
  </w:num>
  <w:num w:numId="22">
    <w:abstractNumId w:val="19"/>
  </w:num>
  <w:num w:numId="23">
    <w:abstractNumId w:val="26"/>
  </w:num>
  <w:num w:numId="24">
    <w:abstractNumId w:val="24"/>
  </w:num>
  <w:num w:numId="25">
    <w:abstractNumId w:val="20"/>
  </w:num>
  <w:num w:numId="26">
    <w:abstractNumId w:val="10"/>
  </w:num>
  <w:num w:numId="27">
    <w:abstractNumId w:val="30"/>
  </w:num>
  <w:num w:numId="28">
    <w:abstractNumId w:val="3"/>
  </w:num>
  <w:num w:numId="29">
    <w:abstractNumId w:val="27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220DD"/>
    <w:rsid w:val="00023019"/>
    <w:rsid w:val="00024AB0"/>
    <w:rsid w:val="00031B2E"/>
    <w:rsid w:val="00042257"/>
    <w:rsid w:val="00052AE1"/>
    <w:rsid w:val="00053852"/>
    <w:rsid w:val="00065D09"/>
    <w:rsid w:val="00071D1A"/>
    <w:rsid w:val="00074E15"/>
    <w:rsid w:val="00077E57"/>
    <w:rsid w:val="000809FC"/>
    <w:rsid w:val="0008751A"/>
    <w:rsid w:val="00092AA4"/>
    <w:rsid w:val="000A3E0D"/>
    <w:rsid w:val="000B3723"/>
    <w:rsid w:val="000B583B"/>
    <w:rsid w:val="000C05EC"/>
    <w:rsid w:val="000C2734"/>
    <w:rsid w:val="000D0402"/>
    <w:rsid w:val="000D7C0B"/>
    <w:rsid w:val="000E1ABE"/>
    <w:rsid w:val="00117FB9"/>
    <w:rsid w:val="00121FA5"/>
    <w:rsid w:val="00130A5B"/>
    <w:rsid w:val="001342F7"/>
    <w:rsid w:val="00137FFD"/>
    <w:rsid w:val="00154501"/>
    <w:rsid w:val="001808E0"/>
    <w:rsid w:val="001A20CC"/>
    <w:rsid w:val="001B2C17"/>
    <w:rsid w:val="001C0C72"/>
    <w:rsid w:val="001E59CB"/>
    <w:rsid w:val="001F19DA"/>
    <w:rsid w:val="001F47CF"/>
    <w:rsid w:val="0020080F"/>
    <w:rsid w:val="002140FE"/>
    <w:rsid w:val="00233276"/>
    <w:rsid w:val="00237659"/>
    <w:rsid w:val="00254412"/>
    <w:rsid w:val="00260C09"/>
    <w:rsid w:val="00280F4C"/>
    <w:rsid w:val="00281A66"/>
    <w:rsid w:val="002A4F04"/>
    <w:rsid w:val="002B6AD1"/>
    <w:rsid w:val="002B6C9B"/>
    <w:rsid w:val="002B6DB0"/>
    <w:rsid w:val="002C05F0"/>
    <w:rsid w:val="002D09F6"/>
    <w:rsid w:val="002E298A"/>
    <w:rsid w:val="00301B7F"/>
    <w:rsid w:val="0031661D"/>
    <w:rsid w:val="0033088F"/>
    <w:rsid w:val="00335A4E"/>
    <w:rsid w:val="003407CA"/>
    <w:rsid w:val="00344D2B"/>
    <w:rsid w:val="00364021"/>
    <w:rsid w:val="00365E20"/>
    <w:rsid w:val="00375A3C"/>
    <w:rsid w:val="0038094F"/>
    <w:rsid w:val="00391D51"/>
    <w:rsid w:val="0039544A"/>
    <w:rsid w:val="003A601E"/>
    <w:rsid w:val="003B06FF"/>
    <w:rsid w:val="003C3B5E"/>
    <w:rsid w:val="003E094C"/>
    <w:rsid w:val="003E20E6"/>
    <w:rsid w:val="003E3108"/>
    <w:rsid w:val="004047F0"/>
    <w:rsid w:val="0040640F"/>
    <w:rsid w:val="00412CB3"/>
    <w:rsid w:val="00413C0A"/>
    <w:rsid w:val="0041503C"/>
    <w:rsid w:val="00417D45"/>
    <w:rsid w:val="00420909"/>
    <w:rsid w:val="00433526"/>
    <w:rsid w:val="0043674D"/>
    <w:rsid w:val="00444651"/>
    <w:rsid w:val="00446431"/>
    <w:rsid w:val="00457F04"/>
    <w:rsid w:val="00462E41"/>
    <w:rsid w:val="00465AE2"/>
    <w:rsid w:val="00472C0C"/>
    <w:rsid w:val="004843C4"/>
    <w:rsid w:val="00492938"/>
    <w:rsid w:val="004A1B87"/>
    <w:rsid w:val="004B5A19"/>
    <w:rsid w:val="004D0554"/>
    <w:rsid w:val="004F2C1A"/>
    <w:rsid w:val="004F6622"/>
    <w:rsid w:val="00501FC7"/>
    <w:rsid w:val="00513282"/>
    <w:rsid w:val="00515B8F"/>
    <w:rsid w:val="00517DAF"/>
    <w:rsid w:val="005302A4"/>
    <w:rsid w:val="00542CDD"/>
    <w:rsid w:val="00543432"/>
    <w:rsid w:val="00544727"/>
    <w:rsid w:val="00547F16"/>
    <w:rsid w:val="0055260B"/>
    <w:rsid w:val="00561686"/>
    <w:rsid w:val="005647BD"/>
    <w:rsid w:val="0056619F"/>
    <w:rsid w:val="00571CDF"/>
    <w:rsid w:val="0057428C"/>
    <w:rsid w:val="00584E1E"/>
    <w:rsid w:val="005963B5"/>
    <w:rsid w:val="005A6882"/>
    <w:rsid w:val="005A6B99"/>
    <w:rsid w:val="005B18CC"/>
    <w:rsid w:val="005B790F"/>
    <w:rsid w:val="005C0CE1"/>
    <w:rsid w:val="005C5873"/>
    <w:rsid w:val="005D3053"/>
    <w:rsid w:val="005D4C9E"/>
    <w:rsid w:val="005D4CE2"/>
    <w:rsid w:val="005F17C1"/>
    <w:rsid w:val="00612245"/>
    <w:rsid w:val="00617596"/>
    <w:rsid w:val="006204D4"/>
    <w:rsid w:val="00634D49"/>
    <w:rsid w:val="00637728"/>
    <w:rsid w:val="00642230"/>
    <w:rsid w:val="00655070"/>
    <w:rsid w:val="006757BD"/>
    <w:rsid w:val="00685A0E"/>
    <w:rsid w:val="00686BD5"/>
    <w:rsid w:val="0069414B"/>
    <w:rsid w:val="006972BE"/>
    <w:rsid w:val="006B144C"/>
    <w:rsid w:val="006D3EDD"/>
    <w:rsid w:val="006D52EF"/>
    <w:rsid w:val="006F6FC9"/>
    <w:rsid w:val="00705706"/>
    <w:rsid w:val="00706054"/>
    <w:rsid w:val="0070636D"/>
    <w:rsid w:val="00717275"/>
    <w:rsid w:val="007363B6"/>
    <w:rsid w:val="007445A1"/>
    <w:rsid w:val="0077726F"/>
    <w:rsid w:val="00781584"/>
    <w:rsid w:val="007B6E09"/>
    <w:rsid w:val="007C76B5"/>
    <w:rsid w:val="007C795A"/>
    <w:rsid w:val="007D7664"/>
    <w:rsid w:val="008047C7"/>
    <w:rsid w:val="00806777"/>
    <w:rsid w:val="008133FD"/>
    <w:rsid w:val="0081549C"/>
    <w:rsid w:val="00833DF8"/>
    <w:rsid w:val="0084119E"/>
    <w:rsid w:val="0084332A"/>
    <w:rsid w:val="00847683"/>
    <w:rsid w:val="00861DF2"/>
    <w:rsid w:val="00881936"/>
    <w:rsid w:val="00891A2F"/>
    <w:rsid w:val="008A0334"/>
    <w:rsid w:val="008A2695"/>
    <w:rsid w:val="008A4132"/>
    <w:rsid w:val="008B325E"/>
    <w:rsid w:val="008D19DB"/>
    <w:rsid w:val="008F045A"/>
    <w:rsid w:val="008F5CDD"/>
    <w:rsid w:val="00905658"/>
    <w:rsid w:val="00915999"/>
    <w:rsid w:val="00922D1F"/>
    <w:rsid w:val="00925328"/>
    <w:rsid w:val="009303BC"/>
    <w:rsid w:val="00942311"/>
    <w:rsid w:val="009606FC"/>
    <w:rsid w:val="00962A38"/>
    <w:rsid w:val="00977716"/>
    <w:rsid w:val="00980DFB"/>
    <w:rsid w:val="00993C44"/>
    <w:rsid w:val="00993F34"/>
    <w:rsid w:val="009970BC"/>
    <w:rsid w:val="009A3907"/>
    <w:rsid w:val="009B0576"/>
    <w:rsid w:val="009B7D29"/>
    <w:rsid w:val="009F74E5"/>
    <w:rsid w:val="00A01559"/>
    <w:rsid w:val="00A10BAD"/>
    <w:rsid w:val="00A137D5"/>
    <w:rsid w:val="00A17ABA"/>
    <w:rsid w:val="00A26A1C"/>
    <w:rsid w:val="00A3521E"/>
    <w:rsid w:val="00A66291"/>
    <w:rsid w:val="00A7184D"/>
    <w:rsid w:val="00A75933"/>
    <w:rsid w:val="00A876BB"/>
    <w:rsid w:val="00AA1DAE"/>
    <w:rsid w:val="00AA2608"/>
    <w:rsid w:val="00AC2EA9"/>
    <w:rsid w:val="00AD2659"/>
    <w:rsid w:val="00AF2457"/>
    <w:rsid w:val="00B215A5"/>
    <w:rsid w:val="00B25035"/>
    <w:rsid w:val="00B427B4"/>
    <w:rsid w:val="00B46850"/>
    <w:rsid w:val="00B47E33"/>
    <w:rsid w:val="00B54065"/>
    <w:rsid w:val="00B56462"/>
    <w:rsid w:val="00B57447"/>
    <w:rsid w:val="00B63926"/>
    <w:rsid w:val="00B719CF"/>
    <w:rsid w:val="00B75135"/>
    <w:rsid w:val="00B77B41"/>
    <w:rsid w:val="00B830B9"/>
    <w:rsid w:val="00B8766E"/>
    <w:rsid w:val="00BA5AA2"/>
    <w:rsid w:val="00BA7A11"/>
    <w:rsid w:val="00BB136C"/>
    <w:rsid w:val="00BB5496"/>
    <w:rsid w:val="00BB57B6"/>
    <w:rsid w:val="00BB782F"/>
    <w:rsid w:val="00BC287A"/>
    <w:rsid w:val="00BC4442"/>
    <w:rsid w:val="00BC6E19"/>
    <w:rsid w:val="00BD2C86"/>
    <w:rsid w:val="00BE662B"/>
    <w:rsid w:val="00BF7F5E"/>
    <w:rsid w:val="00C01F70"/>
    <w:rsid w:val="00C14A17"/>
    <w:rsid w:val="00C24627"/>
    <w:rsid w:val="00C4042A"/>
    <w:rsid w:val="00C52EB5"/>
    <w:rsid w:val="00C56E7D"/>
    <w:rsid w:val="00C636BF"/>
    <w:rsid w:val="00C70C00"/>
    <w:rsid w:val="00C77D92"/>
    <w:rsid w:val="00C82990"/>
    <w:rsid w:val="00C8302A"/>
    <w:rsid w:val="00C8323A"/>
    <w:rsid w:val="00C9344D"/>
    <w:rsid w:val="00CA6C70"/>
    <w:rsid w:val="00CB1F4E"/>
    <w:rsid w:val="00CB3A45"/>
    <w:rsid w:val="00CC2F97"/>
    <w:rsid w:val="00CC7199"/>
    <w:rsid w:val="00CE4410"/>
    <w:rsid w:val="00CF78C4"/>
    <w:rsid w:val="00D0322C"/>
    <w:rsid w:val="00D03A53"/>
    <w:rsid w:val="00D04B07"/>
    <w:rsid w:val="00D05B36"/>
    <w:rsid w:val="00D26408"/>
    <w:rsid w:val="00D353AA"/>
    <w:rsid w:val="00D52A45"/>
    <w:rsid w:val="00D5790C"/>
    <w:rsid w:val="00D57A23"/>
    <w:rsid w:val="00D601C1"/>
    <w:rsid w:val="00D67A1A"/>
    <w:rsid w:val="00D7278C"/>
    <w:rsid w:val="00D9421C"/>
    <w:rsid w:val="00DB40CC"/>
    <w:rsid w:val="00DC2CEF"/>
    <w:rsid w:val="00DD4DEC"/>
    <w:rsid w:val="00DE5F48"/>
    <w:rsid w:val="00E25EE9"/>
    <w:rsid w:val="00E31285"/>
    <w:rsid w:val="00E40CD8"/>
    <w:rsid w:val="00E40FAC"/>
    <w:rsid w:val="00E44DC3"/>
    <w:rsid w:val="00E465F7"/>
    <w:rsid w:val="00E5672F"/>
    <w:rsid w:val="00E743D2"/>
    <w:rsid w:val="00E76FF3"/>
    <w:rsid w:val="00E775B6"/>
    <w:rsid w:val="00E85832"/>
    <w:rsid w:val="00E87635"/>
    <w:rsid w:val="00EA1771"/>
    <w:rsid w:val="00EA3F58"/>
    <w:rsid w:val="00ED42C4"/>
    <w:rsid w:val="00ED6A5B"/>
    <w:rsid w:val="00ED6DAA"/>
    <w:rsid w:val="00EE2BB2"/>
    <w:rsid w:val="00EE4A2F"/>
    <w:rsid w:val="00F24155"/>
    <w:rsid w:val="00F25C6E"/>
    <w:rsid w:val="00F36301"/>
    <w:rsid w:val="00F41BDD"/>
    <w:rsid w:val="00F52014"/>
    <w:rsid w:val="00F556FA"/>
    <w:rsid w:val="00F66BD0"/>
    <w:rsid w:val="00F750B2"/>
    <w:rsid w:val="00F766F3"/>
    <w:rsid w:val="00F8026E"/>
    <w:rsid w:val="00F8063F"/>
    <w:rsid w:val="00F835ED"/>
    <w:rsid w:val="00F91A76"/>
    <w:rsid w:val="00FA0268"/>
    <w:rsid w:val="00FA06EC"/>
    <w:rsid w:val="00FA2CB0"/>
    <w:rsid w:val="00FA6FC8"/>
    <w:rsid w:val="00FB6FFB"/>
    <w:rsid w:val="00FC076F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7C76F8-C89E-4C1B-A8B7-EB67E803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Default">
    <w:name w:val="Default"/>
    <w:rsid w:val="00375A3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70C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translate">
    <w:name w:val="notranslate"/>
    <w:basedOn w:val="DefaultParagraphFont"/>
    <w:rsid w:val="00C70C00"/>
  </w:style>
  <w:style w:type="character" w:styleId="FollowedHyperlink">
    <w:name w:val="FollowedHyperlink"/>
    <w:basedOn w:val="DefaultParagraphFont"/>
    <w:uiPriority w:val="99"/>
    <w:semiHidden/>
    <w:unhideWhenUsed/>
    <w:rsid w:val="00C70C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chgroup.procuremen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14E70-74CE-435F-B6B0-10A097B6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75</cp:revision>
  <cp:lastPrinted>2015-10-14T09:53:00Z</cp:lastPrinted>
  <dcterms:created xsi:type="dcterms:W3CDTF">2017-06-22T08:20:00Z</dcterms:created>
  <dcterms:modified xsi:type="dcterms:W3CDTF">2019-06-04T08:16:00Z</dcterms:modified>
</cp:coreProperties>
</file>